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23" w:rsidRPr="00507255" w:rsidRDefault="00282A23" w:rsidP="00282A2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униципальное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общеобразовательное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82A23" w:rsidRPr="00507255" w:rsidRDefault="00282A23" w:rsidP="00282A2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редняя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общеобразовательная школа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2»</w:t>
      </w:r>
    </w:p>
    <w:p w:rsidR="00282A23" w:rsidRPr="00507255" w:rsidRDefault="00282A23" w:rsidP="00282A2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евельска</w:t>
      </w:r>
      <w:r w:rsidRPr="00507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ахалинской области</w:t>
      </w:r>
    </w:p>
    <w:p w:rsidR="00282A23" w:rsidRPr="00507255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Default="00282A23" w:rsidP="00282A2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7255">
        <w:rPr>
          <w:rFonts w:ascii="Times New Roman" w:eastAsia="Calibri" w:hAnsi="Times New Roman" w:cs="Times New Roman"/>
          <w:sz w:val="28"/>
          <w:szCs w:val="28"/>
        </w:rPr>
        <w:t>номинация: методическая разработка</w:t>
      </w:r>
    </w:p>
    <w:p w:rsidR="00282A23" w:rsidRPr="00507255" w:rsidRDefault="00282A23" w:rsidP="00282A2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классного часа</w:t>
      </w: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2A23" w:rsidRPr="00507255" w:rsidRDefault="00282A23" w:rsidP="00282A2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07255">
        <w:rPr>
          <w:rFonts w:ascii="Times New Roman" w:eastAsia="Calibri" w:hAnsi="Times New Roman" w:cs="Times New Roman"/>
          <w:b/>
          <w:sz w:val="44"/>
          <w:szCs w:val="44"/>
        </w:rPr>
        <w:t xml:space="preserve">классный час по теме </w:t>
      </w:r>
    </w:p>
    <w:p w:rsidR="00282A23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07255">
        <w:rPr>
          <w:rFonts w:ascii="Times New Roman" w:eastAsia="Calibri" w:hAnsi="Times New Roman" w:cs="Times New Roman"/>
          <w:b/>
          <w:sz w:val="44"/>
          <w:szCs w:val="44"/>
        </w:rPr>
        <w:t>«</w:t>
      </w:r>
      <w:r>
        <w:rPr>
          <w:rFonts w:ascii="Times New Roman" w:eastAsia="Calibri" w:hAnsi="Times New Roman" w:cs="Times New Roman"/>
          <w:b/>
          <w:sz w:val="44"/>
          <w:szCs w:val="44"/>
        </w:rPr>
        <w:t>Шаги к Победе</w:t>
      </w:r>
      <w:r w:rsidRPr="00507255">
        <w:rPr>
          <w:rFonts w:ascii="Times New Roman" w:eastAsia="Calibri" w:hAnsi="Times New Roman" w:cs="Times New Roman"/>
          <w:b/>
          <w:sz w:val="44"/>
          <w:szCs w:val="44"/>
        </w:rPr>
        <w:t>»</w:t>
      </w:r>
    </w:p>
    <w:p w:rsidR="00282A23" w:rsidRPr="00721757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1757">
        <w:rPr>
          <w:rFonts w:ascii="Times New Roman" w:eastAsia="Calibri" w:hAnsi="Times New Roman" w:cs="Times New Roman"/>
          <w:sz w:val="28"/>
          <w:szCs w:val="28"/>
        </w:rPr>
        <w:t>уровень: общее образование</w:t>
      </w:r>
    </w:p>
    <w:p w:rsidR="00282A23" w:rsidRPr="00507255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Pr="00507255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Default="00282A23" w:rsidP="00282A2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разработал учитель</w:t>
      </w:r>
    </w:p>
    <w:p w:rsidR="00282A23" w:rsidRPr="00507255" w:rsidRDefault="00282A23" w:rsidP="00282A2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истории и обществознания</w:t>
      </w:r>
    </w:p>
    <w:p w:rsidR="00282A23" w:rsidRPr="00507255" w:rsidRDefault="00282A23" w:rsidP="00282A2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МБОУ «СОШ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»   </w:t>
      </w:r>
    </w:p>
    <w:p w:rsidR="00282A23" w:rsidRPr="00507255" w:rsidRDefault="00282A23" w:rsidP="00282A2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Латышева Н. А.</w:t>
      </w: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2A23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2A23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7255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Невельск</w:t>
      </w:r>
    </w:p>
    <w:p w:rsidR="00282A23" w:rsidRDefault="00282A23" w:rsidP="00282A2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г.</w:t>
      </w:r>
    </w:p>
    <w:p w:rsidR="00282A23" w:rsidRPr="0040164B" w:rsidRDefault="00282A23" w:rsidP="00282A23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64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Классный час к 80-летию окончания ВОВ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 w:firstLine="70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классного часа.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 w:firstLine="70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патриотического воспитания подрастающего поколения сегодня одна из наиболее актуальных проблем.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 w:firstLine="70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проблемы обусловлена тем, что такое  качество как «гражданское самосознание» в обществе возрастает, а средства, способствующие повышению результативности воспитательного процесса по этому вопросу, отсутствуют.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 w:firstLine="56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дети очень мало знают о Великой Отечественной войне, о подвигах нашего народа. 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памяти о Великой Отечественной войне, о великой Победе в этой войне, немыслимы ни достоинство России, ни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гуманитаризация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российского образования, потому что Великая Отечественная война - это духовный подвиг нашего народа, без которого не было бы ни нас с вами, ни России.</w:t>
      </w:r>
      <w:proofErr w:type="gramEnd"/>
    </w:p>
    <w:p w:rsidR="00282A23" w:rsidRPr="0040164B" w:rsidRDefault="00282A23" w:rsidP="00282A23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6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этим, перед педагогами стоит задача формирования у детей гражданственности, чувства любви и гордости за свою Родину, формирование гражданско-патриотических каче</w:t>
      </w:r>
      <w:proofErr w:type="gramStart"/>
      <w:r w:rsidRPr="004016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 шк</w:t>
      </w:r>
      <w:proofErr w:type="gramEnd"/>
      <w:r w:rsidRPr="004016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ольников с использованием современных технологий, средствами литературы и искусства.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Цель: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 с историческими событиями ВОВ;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-расширить знания учащихся о подвиге советских людей в годы ВОВ;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-увековечивание памяти о Победе в ВОВ,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-повышение грамотности и патриотического воспитания детей.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Развивающая: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интерес к изучению истории.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Задачи: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-формирование у 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чувства любви к Родине и гордости за свою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страну, уважительного отношения к 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славному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военно-историческому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прошлому;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 учащихся чувства патриотизма;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заботливого, бережного отношения к старшему поколению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россиян, желание оказать ему необходимую помощь и поддержку;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молодого поколения готовности к защите Отечества и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службе в российской армии;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сохранение памяти о минувших годах и героизме советского народа.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Ожидаемые результаты: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-расширится представление детей о подвигах советского народа, о защитниках отечества и героях Великой Отечественной войны;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-проявление чувства гордости за стойкость и самоотверженность советского народа в период Великой Отечественной войны;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-сформируется внимательное и уважительное отношение у школьников к ветеранам и пожилым людям, желание оказывать им посильную помощь.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компьютерная презентация (Приложение № 1), видеофрагмент.</w:t>
      </w:r>
    </w:p>
    <w:p w:rsidR="00282A23" w:rsidRPr="0040164B" w:rsidRDefault="00282A23" w:rsidP="00282A23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4016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Музыкальное</w:t>
      </w:r>
      <w:proofErr w:type="gramEnd"/>
      <w:r w:rsidRPr="004016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оформления </w:t>
      </w:r>
      <w:r w:rsidRPr="0040164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(файлы </w:t>
      </w:r>
      <w:proofErr w:type="spellStart"/>
      <w:r w:rsidRPr="0040164B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mp</w:t>
      </w:r>
      <w:proofErr w:type="spellEnd"/>
      <w:r w:rsidRPr="0040164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3):</w:t>
      </w:r>
    </w:p>
    <w:p w:rsidR="00282A23" w:rsidRPr="0040164B" w:rsidRDefault="00282A23" w:rsidP="00282A23">
      <w:pPr>
        <w:numPr>
          <w:ilvl w:val="0"/>
          <w:numId w:val="1"/>
        </w:numPr>
        <w:spacing w:after="0" w:line="360" w:lineRule="auto"/>
        <w:ind w:left="0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песня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4016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Журавли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музыка Яна Френкеля на стихи Расула Гамзатова (исполнение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М.Бернеса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2A23" w:rsidRPr="0040164B" w:rsidRDefault="00282A23" w:rsidP="00282A23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классного часа: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слайд </w:t>
      </w:r>
      <w:r w:rsidRPr="004016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(общей презентации)</w:t>
      </w:r>
    </w:p>
    <w:p w:rsidR="00282A23" w:rsidRPr="0040164B" w:rsidRDefault="00282A23" w:rsidP="00282A23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Звучит песня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4016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Журавли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музыка Яна Френкеля на стихи Расула Гамзатова (исполнение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М.Бернеса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слайд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(общей презентации)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Эпиграф: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века,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года,-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тех,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уже не придёт никогда,-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Роберт Рождественский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Вступительное слово учителя.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ребята, в этом году мы будем праздновать величайшее событие в истории нашей страны, 80-летие Победы в Великой Отечественной войне.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Скажите, какие ассоциации у вас возникают, когда вы слышите слово ВОЙНА (ответы учащихся)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когда слышите слово ПОБЕДА (ответы учащихся)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из вас может сказать, какая дата в этом году будет объединять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два слова? (78 лет Великой победы в ВОВ).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Великая Отечественная война постепенно уходит в прошлое, становится страницей истории.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же мы вновь вспоминаем о ней?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 о войне и будет посвящен наш классный час.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016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слайд: 1941 - 1945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016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Голос Левитана (о начале войны).</w:t>
      </w:r>
    </w:p>
    <w:p w:rsidR="00282A23" w:rsidRPr="0040164B" w:rsidRDefault="00282A23" w:rsidP="00282A23">
      <w:pPr>
        <w:shd w:val="clear" w:color="auto" w:fill="FFFFFF"/>
        <w:tabs>
          <w:tab w:val="left" w:pos="9497"/>
        </w:tabs>
        <w:spacing w:after="0" w:line="360" w:lineRule="auto"/>
        <w:ind w:right="-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164B">
        <w:rPr>
          <w:rFonts w:ascii="Times New Roman" w:hAnsi="Times New Roman" w:cs="Times New Roman"/>
          <w:b/>
          <w:color w:val="000000"/>
          <w:sz w:val="28"/>
          <w:szCs w:val="28"/>
        </w:rPr>
        <w:t>Ученик: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Читает стихотворение М. Исаковского «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 xml:space="preserve">Мы здесь, 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 xml:space="preserve">потому,  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>то дата</w:t>
      </w:r>
      <w:r>
        <w:rPr>
          <w:rFonts w:ascii="Times New Roman" w:hAnsi="Times New Roman" w:cs="Times New Roman"/>
          <w:color w:val="000000"/>
          <w:sz w:val="28"/>
          <w:szCs w:val="28"/>
        </w:rPr>
        <w:t>….»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0164B">
        <w:rPr>
          <w:rFonts w:ascii="Times New Roman" w:hAnsi="Times New Roman" w:cs="Times New Roman"/>
          <w:b/>
          <w:color w:val="000000"/>
          <w:sz w:val="28"/>
          <w:szCs w:val="28"/>
        </w:rPr>
        <w:t>4 слайд: Завтра была война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Суббота 21 июня, последний мирный день 1941 года. После обычной трудовой недели миллионы советских людей отправились отдыхать. Выпускные вечера в школах.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слайд: Крепость – Герой Брест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22 июня, в 4 часа утра, без объявления войны фашисты напали на нашу Родину.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удар приняли на себя пограничники, люди, охраняющие наши границы. На западной границе на пути врага встала Брестская крепость. Силы были не равны, но немцам не удалось сломить пограничников.</w:t>
      </w: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Ученик: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читает слова «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Брест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….»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Брестская крепость стояла на самой границе. Атаковали её фашисты в первый же день войны. Думали: день - и крепость у них в руках. Целый месяц держались наши солдаты. А когда сил не осталось и фашисты ворвались в крепость, последний её защитник написал штыком на стене: «Я умираю, но не сдаюсь».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6 слайд: Парад 7 ноября 1941 года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Сентябрь 41-го года. Враг подошел к столице. Враг стоял у ворот столицы. С окраин города их можно было увидеть невооруженным глазом. Столица превратилась в настоящую прифронтовую крепость. Многие здания, заводы и фабрики, театры и памятники в Москве были заминированы. Было заминировано метро. Если бы враг вошел в столицу, все бы было взорвано, но не отдано захватчикам.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несмотря на страшное положение, 7 ноября на Красной площади в Москве состоялся парад. Прямо с парада бойцы отправлялись на фронт.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слайд: Битва за Москву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армия уступала фашистам в численности войск, в количестве техники и оружия, но благодаря героизму и мужеству наших солдат и офицеров, враг был остановлен.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5 декабря наши войска перешли в наступление, и немцы были вынуждены отступать. Это было первое поражение фашистов.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         Битва за Москву — один из переломных моментов в Великой Отечественной войне.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8 слайд: Блокада Ленинграда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 главных цели были у Гитлера – Москва, Ленинград и Сталинград.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В сентябре 1941 года фашистам удалось окружить город Ленинград (теперь - Санкт – Петербург). Вы знаете, что такое кольцо? У кольца нет выхода. Ленинград был заблокирован, был в кольце. А все, что осталось за этим кольцом, ленинградцы стали называть Большой землей. </w:t>
      </w:r>
    </w:p>
    <w:p w:rsidR="00282A23" w:rsidRPr="0040164B" w:rsidRDefault="00282A23" w:rsidP="00282A23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40164B">
        <w:rPr>
          <w:color w:val="000000"/>
          <w:sz w:val="28"/>
          <w:szCs w:val="28"/>
        </w:rPr>
        <w:lastRenderedPageBreak/>
        <w:t xml:space="preserve">    </w:t>
      </w:r>
      <w:r w:rsidRPr="0040164B">
        <w:rPr>
          <w:b/>
          <w:bCs/>
          <w:iCs/>
          <w:color w:val="000000"/>
          <w:sz w:val="28"/>
          <w:szCs w:val="28"/>
        </w:rPr>
        <w:t>9 слайд:</w:t>
      </w:r>
      <w:r w:rsidRPr="0040164B">
        <w:rPr>
          <w:color w:val="000000"/>
          <w:sz w:val="28"/>
          <w:szCs w:val="28"/>
        </w:rPr>
        <w:t xml:space="preserve">    Героическая оборона Ленинграда длилась </w:t>
      </w:r>
      <w:r w:rsidRPr="0040164B">
        <w:rPr>
          <w:color w:val="222222"/>
          <w:sz w:val="28"/>
          <w:szCs w:val="28"/>
          <w:shd w:val="clear" w:color="auto" w:fill="FFFFFF"/>
        </w:rPr>
        <w:t>почти 900 дней (с 8 сентября 1941 г. по 27 января 1944 г.). </w:t>
      </w:r>
      <w:r w:rsidRPr="0040164B">
        <w:rPr>
          <w:color w:val="000000"/>
          <w:sz w:val="28"/>
          <w:szCs w:val="28"/>
        </w:rPr>
        <w:t xml:space="preserve"> На долю его жителей выпали неимоверные трудности и лишения. Они жили под постоянными бомбежками и обстрелами, мерзли, умирали от голода. Не было ни одной ленинградской семьи, которая не потеряла бы </w:t>
      </w:r>
      <w:proofErr w:type="gramStart"/>
      <w:r w:rsidRPr="0040164B">
        <w:rPr>
          <w:color w:val="000000"/>
          <w:sz w:val="28"/>
          <w:szCs w:val="28"/>
        </w:rPr>
        <w:t>своих</w:t>
      </w:r>
      <w:proofErr w:type="gramEnd"/>
      <w:r w:rsidRPr="0040164B">
        <w:rPr>
          <w:color w:val="000000"/>
          <w:sz w:val="28"/>
          <w:szCs w:val="28"/>
        </w:rPr>
        <w:t xml:space="preserve"> близких. Жизнь ленинградцев во время блокады – каждодневный подвиг.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10 слайд: </w:t>
      </w:r>
      <w:r w:rsidRPr="004016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копии хлебных карточек</w:t>
      </w: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таких маленьких деток, как вы, выдавали 125 грамм хлеба в день. И больше ничего. Люди умирали от голода и холода. 125 грамм хлеба и маленькая бумажка – вот цена жизни блокадного города.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11-12 слайды: изображение Ленинграда и ленинградцев.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Истощенные голодом, обессилевшие и измученные непрерывными бомбежками и обстрелами, ленинградцы жили в неотапливаемых комнатах с заделанными картоном окнами, потому что стекла были выбиты взрывной волной. Замерзали водопровод и канализация. За водой для питья приходилось ходить на набережную Невы, с трудом спускаться на лед, брать воду в быстро мерзнущих прорубях, а потом под обстрелом доставлять ее домой. Остановились трамваи, троллейбусы, автобусы. Основной «транспорт» жителей города – детские саночки. На них везли скарб из разрушенных домов, мебель для отопления, воду из проруби в бидончиках или кастрюльках, умерших, завернутых в простыни (дерева на гробы не было). Изнуренные люди умирали прямо на улицах. Свыше 640 тысяч ленинградцев погибли от голода.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Враги надеялись, что голодающие, мерзнущие люди перессорятся между собой из-за куска хлеба, из-за полена дров, перестанут защищать город и, в конце 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концов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сдадут его. Но фашисты просчитались.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В январе 1943 года вражеское кольцо блокады было прорвано. Ленинград получил связь с Большой землей. Это означало, что ленинградцы больше не будут умирать от голода. Вместе с ними эту победу отмечали все советские люди.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Окончательный разгром фашистских войск под Ленинградом был завершен 27 января 1944 года.</w:t>
      </w: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Ученик: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читает стихотворение 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Берггольц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день, как 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….»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13</w:t>
      </w:r>
      <w:r w:rsidRPr="0040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слайд:</w:t>
      </w:r>
      <w:r w:rsidRPr="0040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Сталинградская битва.</w:t>
      </w:r>
    </w:p>
    <w:p w:rsidR="00282A23" w:rsidRPr="0040164B" w:rsidRDefault="00282A23" w:rsidP="00282A23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Сталинград (теперь - Волгоград). Не только промышленный центр, но южные ворота нашей страны. 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 xml:space="preserve">Сталинградская битва была самой ожесточённой из всех битв Вов. В зареве пожарищ, в несмолкаемом грохоте разрывов они сражались за каждый дом, за каждый этаж целых 200 дней, и они победили. Приказ: « Ни шагу назад! Стоять насмерть!» 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14</w:t>
      </w:r>
      <w:r w:rsidRPr="0040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слайд:</w:t>
      </w:r>
      <w:r w:rsidRPr="00401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Мамаев курган.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Сталинградской битвы местом самых ожесточенных боев стал Мамаев курган, защитники Сталинграда называли его главной высотой России.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Сто двадцать дней и ночей фашисты рвались на эту высоту, но так и не смогли захватить ее полностью. Вершина кургана много раз переходила из рук в руки, но все же осталась в руках ее защитников.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Сталинград отстояли и в ноябре 1942 года погнали фашистов прочь с советской земли.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15-16 слайды: Курская битва.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 наступления нашей армии в начале 1943 года удалось освободить многие города и села Советского Союза.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июля под Прохоровкой произошло крупнейшее в истории второй мировой войны танковое сражение, которое закончилось победой советских танкистов.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Потери советских войск были велики: 860 тыс. человек, 6 тыс. танков, свыше 5 тыс. орудий и минометов, 1,5 тыс. боевых самолетов. 5 августа 1943 г. в честь освобождения Орла и Белгорода Москва салютовала 12 артиллерийскими залпами из 120 орудий. Это был первый салют в годы войны, рождение традиции, имеющей свое продолжение и в наши дни.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Победы под Курском и затем в битве за Днепр закрепили коренной перелом в Великой Отечественной войне.</w:t>
      </w:r>
    </w:p>
    <w:p w:rsidR="00282A23" w:rsidRPr="0040164B" w:rsidRDefault="00282A23" w:rsidP="00282A23">
      <w:pPr>
        <w:tabs>
          <w:tab w:val="left" w:pos="5424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17-20 слайды: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6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Битва за Берлин.</w:t>
      </w:r>
      <w:r w:rsidRPr="0040164B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Учитель: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Берлинская наступательная операция продолжалась 23 дня - с 16 апреля по 8 мая 1945 года.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2 мая Берлин сдался, над главным зданием - Рейхстагом развивается красное знамя. Знамя Победы. Но бои еще продолжались. С продвижением советских войск к центральной части города сопротивление гитлеровцев резко усилилось. Каждую улицу, каждый дом приходилось брать с боя.  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Солдат Николай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Масалов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одной из берлинских улиц, рискуя жизнью, под огнём врага вынес с места боя плачущую немецкую девочку.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ночь с 8 на 9 мая 1945 года немецкое командование подписало акт о безоговорочной капитуляции. Война закончилась. Советский Союз встречал Победу праздничным салютом, который в память о ней гремит каждый год 9 мая.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21-22 слайд: Парад Победы.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24 июня 1945 года на Красной площади в Москве состоялся парад. Наши воины – солдаты и офицеры, бросили к стенам Кремля фашистские флаги и знамена.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Ученик: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 слова «</w:t>
      </w:r>
      <w:r w:rsidRPr="0040164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Неугасима память поколений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…»</w:t>
      </w:r>
      <w:r w:rsidRPr="0040164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br/>
      </w: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23 слайд: Минута молчания. Звук метронома.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24-25 слайд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Учитель:</w:t>
      </w:r>
      <w:r w:rsidRPr="00401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Прогремели великие битвы: Московская, Сталинградская, битва на Курской дуге. Почти 900 дней в страшной блокаде держался мужественный Ленинград. Отважно сражался Кавказ. На Украине, в Белоруссии, в других местах громили захватчиков грозные партизаны. Миллионы людей, в том числе и дети, трудились у заводских станков и на полях страны. Советские люди (Советский Союз - так называлась в те годы наша страна) делали всё, чтобы остановить фашистов. Даже в самые тяжёлые дни они твёрдо верили: «Враг будет разбит! Победа будет за нами!»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Чудеса героизма и храбрости проявили наши люди, защищая от фашистов родную землю.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Учитель: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40164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        Ребята, вы родились и выросли на мирной земле. Вы видите, как строят новые дома, но не подозреваете, как легко разрушаются дома под градом бомб и снарядов. Вы знаете, как обрываются сны, но вам трудно поверить, что человеческую жизнь оборвать так же просто, как весёлый утренний сон. 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День Побед</w:t>
      </w:r>
      <w:proofErr w:type="gramStart"/>
      <w:r w:rsidRPr="0040164B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40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самый великий праздник для нашего народа. Праздник со слезами радости и печали.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этот день в каждом городе нашей страны проходят торжественные митинги. И в первых рядах идут ветераны – те, кто прошёл войну, те, кто воевал за светлое будущее, за мир на земле.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Итак, почему же сегодня не забывают о тех днях? Почему тревожит память о войне даже тех, кто на той войне никогда не был? Почему вам, детям 21 века, никогда не видевшим войны, надо помнить о войне и о победе?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-Почему мы должны хранить память о ВОВ и 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великой Победе?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детей).</w:t>
      </w:r>
    </w:p>
    <w:p w:rsidR="00282A23" w:rsidRPr="0040164B" w:rsidRDefault="00282A23" w:rsidP="00282A23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Ученик: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 стихотворение «</w:t>
      </w:r>
      <w:r w:rsidRPr="0040164B">
        <w:rPr>
          <w:rFonts w:ascii="Times New Roman" w:hAnsi="Times New Roman" w:cs="Times New Roman"/>
          <w:color w:val="000000"/>
          <w:sz w:val="28"/>
          <w:szCs w:val="28"/>
        </w:rPr>
        <w:t>Пусть не будет войны никогда!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Учитель: </w:t>
      </w: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</w:t>
      </w:r>
      <w:proofErr w:type="gram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классного часа хочу сказать, что необходимо помнить и знать историю своей страны, для того, чтобы не допустить повторения таких страшных событий и быть достойным гражданином государства Россия.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Спасибо за внимание!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литературы: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С.В.Шевченко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В.Г.Денисова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«Классные часы», издательство «Учитель», Волгоград, 2005 г.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Никитина Л. Е., </w:t>
      </w:r>
      <w:proofErr w:type="spellStart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Звонарёва</w:t>
      </w:r>
      <w:proofErr w:type="spellEnd"/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У. Воспитание патриотизма средствами литературы и искусства: [Методологический аспект в истории отечественной педагогики] // Воспитание школьников. – 2014. - № 1. – С. 3 – 12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– источники:</w:t>
      </w:r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https://rosuchebnik.ru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https://www.youtube.com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https://w2.muzonov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https://zvukipro.com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http://zanimatika.narod.ru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</w:t>
        </w:r>
        <w:bookmarkStart w:id="0" w:name="_GoBack"/>
        <w:bookmarkEnd w:id="0"/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//boobooka.com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Pr="004016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http://mp3party.net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Pr="0040164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https://infourok.ru/</w:t>
        </w:r>
      </w:hyperlink>
    </w:p>
    <w:p w:rsidR="00282A23" w:rsidRPr="0040164B" w:rsidRDefault="00282A23" w:rsidP="00282A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«Победа. 1941-1945». http://yictorv.rusarchiyes.ru/index.php</w:t>
      </w: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Pr="0040164B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23" w:rsidRDefault="00282A23" w:rsidP="00282A2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1DB0" w:rsidRDefault="00282A23"/>
    <w:sectPr w:rsidR="00D41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63AA0"/>
    <w:multiLevelType w:val="hybridMultilevel"/>
    <w:tmpl w:val="A008D304"/>
    <w:lvl w:ilvl="0" w:tplc="94A6433C">
      <w:start w:val="1"/>
      <w:numFmt w:val="bullet"/>
      <w:lvlText w:val="•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798C46EC"/>
    <w:multiLevelType w:val="multilevel"/>
    <w:tmpl w:val="443E5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7A"/>
    <w:rsid w:val="00282A23"/>
    <w:rsid w:val="005016B6"/>
    <w:rsid w:val="00650D7A"/>
    <w:rsid w:val="00B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2A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2A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2.muzonov&amp;sa=D&amp;ust=1572618777179000" TargetMode="External"/><Relationship Id="rId13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s://www.youtube.com/&amp;sa=D&amp;ust=1572618777179000" TargetMode="External"/><Relationship Id="rId12" Type="http://schemas.openxmlformats.org/officeDocument/2006/relationships/hyperlink" Target="https://www.google.com/url?q=http://mp3party.net/&amp;sa=D&amp;ust=157261877718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osuchebnik.ru/&amp;sa=D&amp;ust=1572618777179000" TargetMode="External"/><Relationship Id="rId11" Type="http://schemas.openxmlformats.org/officeDocument/2006/relationships/hyperlink" Target="https://www.google.com/url?q=http://boobooka.com/&amp;sa=D&amp;ust=1572618777180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zanimatika.narod.ru/&amp;sa=D&amp;ust=157261877718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zvukipro.com/&amp;sa=D&amp;ust=1572618777180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2123</Words>
  <Characters>12103</Characters>
  <Application>Microsoft Office Word</Application>
  <DocSecurity>0</DocSecurity>
  <Lines>100</Lines>
  <Paragraphs>28</Paragraphs>
  <ScaleCrop>false</ScaleCrop>
  <Company/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2025-04-23T11:01:00Z</dcterms:created>
  <dcterms:modified xsi:type="dcterms:W3CDTF">2025-04-23T11:03:00Z</dcterms:modified>
</cp:coreProperties>
</file>